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| Day 1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Helped C1 students fix problems with the ns-3 environment setup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Help Ernesto and Dayron get their project files up and running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Helped C1 students fix problems with the Sensor-Chain 1.0 packages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Help Luis and Luciano get their project files up and running to gather data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Added flags in each function of the kdtree.py file to be able to recognize which of them are being used.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surveying the code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Ernesto Vilches: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Ensured full functionality of the code on virtual machine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acquainted with the specifics of the code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sufficient Python to understand the code to an extent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outputting a stack trace with the pdb debugger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stack-tracing the code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the process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environment and necessary packages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code in detail to understand functionality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Python-specific usages can be difficult to understand at first</w:t>
      </w:r>
    </w:p>
    <w:p w:rsidR="00000000" w:rsidDel="00000000" w:rsidP="00000000" w:rsidRDefault="00000000" w:rsidRPr="00000000" w14:paraId="00000048">
      <w:pPr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GrLZhq4bo9td3w9MlAeG/TMG7Q==">AMUW2mW2Rk9UV3BDfOoGOQ3k72+D3pWKgmRn1j8uhV30z/Hh5aCKvLuuQ3zt71EILkZAPgRdMUSomh4vMfiVsMbaXGE4WHmAKLmoPmqQ8n50B3YQPPR4GkM=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